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1249" w14:textId="77777777" w:rsidR="00384E2C" w:rsidRPr="00C4401F" w:rsidRDefault="00384E2C" w:rsidP="00C4401F">
      <w:pPr>
        <w:jc w:val="center"/>
        <w:rPr>
          <w:rFonts w:ascii="UD デジタル 教科書体 NP-R" w:eastAsia="UD デジタル 教科書体 NP-R"/>
          <w:sz w:val="28"/>
          <w:szCs w:val="32"/>
        </w:rPr>
      </w:pPr>
      <w:r w:rsidRPr="00C4401F">
        <w:rPr>
          <w:rFonts w:ascii="UD デジタル 教科書体 NP-R" w:eastAsia="UD デジタル 教科書体 NP-R" w:hint="eastAsia"/>
          <w:sz w:val="28"/>
          <w:szCs w:val="32"/>
        </w:rPr>
        <w:t>令和７年度　東京都多摩地区教育推進委員会　授業デザインシート</w:t>
      </w:r>
    </w:p>
    <w:p w14:paraId="6E276DAA" w14:textId="3F5E6FA0" w:rsidR="00384E2C" w:rsidRP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b/>
          <w:szCs w:val="21"/>
        </w:rPr>
        <w:t>１　単元（題材）名</w:t>
      </w:r>
      <w:r w:rsidRPr="00384E2C">
        <w:rPr>
          <w:rFonts w:ascii="UD デジタル 教科書体 NP-R" w:eastAsia="UD デジタル 教科書体 NP-R" w:hAnsi="メイリオ" w:hint="eastAsia"/>
          <w:szCs w:val="21"/>
        </w:rPr>
        <w:t>（教科書、副教材）</w:t>
      </w:r>
    </w:p>
    <w:p w14:paraId="79A6FB34" w14:textId="7FA835D0" w:rsidR="00384E2C" w:rsidRPr="00384E2C" w:rsidRDefault="00384E2C" w:rsidP="00384E2C">
      <w:pPr>
        <w:autoSpaceDE w:val="0"/>
        <w:autoSpaceDN w:val="0"/>
        <w:adjustRightInd w:val="0"/>
        <w:spacing w:line="260" w:lineRule="exact"/>
        <w:ind w:left="2310" w:hangingChars="1100" w:hanging="2310"/>
        <w:jc w:val="left"/>
        <w:rPr>
          <w:rFonts w:ascii="UD デジタル 教科書体 NP-R" w:eastAsia="UD デジタル 教科書体 NP-R" w:hAnsi="メイリオ" w:cs="MS-Mincho"/>
          <w:kern w:val="0"/>
          <w:szCs w:val="21"/>
        </w:rPr>
      </w:pPr>
      <w:r w:rsidRPr="00384E2C">
        <w:rPr>
          <w:rFonts w:ascii="UD デジタル 教科書体 NP-R" w:eastAsia="UD デジタル 教科書体 NP-R" w:hAnsi="メイリオ" w:cs="MS-Mincho" w:hint="eastAsia"/>
          <w:kern w:val="0"/>
          <w:szCs w:val="21"/>
        </w:rPr>
        <w:t xml:space="preserve">　　</w:t>
      </w:r>
    </w:p>
    <w:p w14:paraId="16000230" w14:textId="77777777" w:rsidR="00384E2C" w:rsidRP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szCs w:val="21"/>
        </w:rPr>
      </w:pPr>
    </w:p>
    <w:p w14:paraId="1960AE80" w14:textId="77777777" w:rsidR="00384E2C" w:rsidRP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b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b/>
          <w:szCs w:val="21"/>
        </w:rPr>
        <w:t>２　単元（題材）の目標</w:t>
      </w:r>
    </w:p>
    <w:p w14:paraId="2D132DC8" w14:textId="50D69415" w:rsidR="00384E2C" w:rsidRPr="00384E2C" w:rsidRDefault="007260E3" w:rsidP="00384E2C">
      <w:pPr>
        <w:spacing w:line="260" w:lineRule="exact"/>
        <w:rPr>
          <w:rFonts w:ascii="UD デジタル 教科書体 NP-R" w:eastAsia="UD デジタル 教科書体 NP-R" w:hAnsi="メイリオ"/>
          <w:b/>
          <w:szCs w:val="21"/>
        </w:rPr>
      </w:pPr>
      <w:r>
        <w:rPr>
          <w:rFonts w:ascii="UD デジタル 教科書体 NP-B" w:eastAsia="UD デジタル 教科書体 NP-B" w:hAnsi="メイリオ"/>
          <w:b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6EEA2" wp14:editId="3C9E596B">
                <wp:simplePos x="0" y="0"/>
                <wp:positionH relativeFrom="column">
                  <wp:posOffset>1050290</wp:posOffset>
                </wp:positionH>
                <wp:positionV relativeFrom="paragraph">
                  <wp:posOffset>1388110</wp:posOffset>
                </wp:positionV>
                <wp:extent cx="3217545" cy="549910"/>
                <wp:effectExtent l="0" t="0" r="20955" b="21590"/>
                <wp:wrapNone/>
                <wp:docPr id="23046183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5499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D11F2" w14:textId="77777777" w:rsidR="007260E3" w:rsidRPr="005101D7" w:rsidRDefault="007260E3" w:rsidP="007260E3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単元（題材）における、デジタルを活用しながら自ら学習を調整する子供の姿を書く。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6EE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2.7pt;margin-top:109.3pt;width:253.35pt;height:4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" fillcolor="#cff" strokeweight=".5pt">
                <v:textbox>
                  <w:txbxContent>
                    <w:p w14:paraId="058D11F2" w14:textId="77777777" w:rsidR="007260E3" w:rsidRPr="005101D7" w:rsidRDefault="007260E3" w:rsidP="007260E3">
                      <w:pPr>
                        <w:ind w:firstLineChars="100" w:firstLine="21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単元（題材）における、デジタルを活用しながら自ら学習を調整する子供の姿を書く。</w:t>
                      </w:r>
                    </w:p>
                  </w:txbxContent>
                </v:textbox>
              </v:shape>
            </w:pict>
          </mc:Fallback>
        </mc:AlternateContent>
      </w:r>
      <w:r w:rsidR="00384E2C" w:rsidRPr="00384E2C">
        <w:rPr>
          <w:rFonts w:ascii="UD デジタル 教科書体 NP-R" w:eastAsia="UD デジタル 教科書体 NP-R" w:hAnsi="メイリオ" w:hint="eastAsia"/>
          <w:b/>
          <w:szCs w:val="21"/>
        </w:rPr>
        <w:t xml:space="preserve">　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84E2C" w:rsidRPr="00384E2C" w14:paraId="10A54841" w14:textId="77777777" w:rsidTr="004E30B2">
        <w:trPr>
          <w:trHeight w:val="1096"/>
        </w:trPr>
        <w:tc>
          <w:tcPr>
            <w:tcW w:w="9497" w:type="dxa"/>
          </w:tcPr>
          <w:p w14:paraId="5D152E7D" w14:textId="7636B75C" w:rsidR="00384E2C" w:rsidRPr="00384E2C" w:rsidRDefault="00384E2C" w:rsidP="00D34097">
            <w:pPr>
              <w:spacing w:line="260" w:lineRule="exact"/>
              <w:ind w:left="420" w:hangingChars="200" w:hanging="420"/>
              <w:rPr>
                <w:rFonts w:ascii="UD デジタル 教科書体 NP-R" w:eastAsia="UD デジタル 教科書体 NP-R" w:hAnsi="メイリオ"/>
                <w:b/>
                <w:color w:val="2C7FCE" w:themeColor="text2" w:themeTint="99"/>
                <w:szCs w:val="21"/>
                <w:u w:val="wave"/>
              </w:rPr>
            </w:pPr>
          </w:p>
        </w:tc>
      </w:tr>
    </w:tbl>
    <w:p w14:paraId="290AC4FB" w14:textId="4A346F49" w:rsidR="00AE0E28" w:rsidRDefault="00AE0E28" w:rsidP="00384E2C">
      <w:pPr>
        <w:spacing w:line="260" w:lineRule="exact"/>
        <w:rPr>
          <w:rFonts w:ascii="UD デジタル 教科書体 NP-R" w:eastAsia="UD デジタル 教科書体 NP-R" w:hAnsi="メイリオ"/>
          <w:b/>
          <w:color w:val="000000" w:themeColor="text1"/>
          <w:szCs w:val="21"/>
        </w:rPr>
      </w:pPr>
    </w:p>
    <w:p w14:paraId="19EA5680" w14:textId="56F06DC6" w:rsidR="00384E2C" w:rsidRPr="00C4401F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b/>
          <w:color w:val="000000" w:themeColor="text1"/>
          <w:szCs w:val="21"/>
        </w:rPr>
      </w:pPr>
      <w:r w:rsidRPr="00C4401F">
        <w:rPr>
          <w:rFonts w:ascii="UD デジタル 教科書体 NP-R" w:eastAsia="UD デジタル 教科書体 NP-R" w:hAnsi="メイリオ" w:hint="eastAsia"/>
          <w:b/>
          <w:color w:val="000000" w:themeColor="text1"/>
          <w:szCs w:val="21"/>
        </w:rPr>
        <w:t>３　デジタルを活用しながら自ら学習を調整する</w:t>
      </w:r>
      <w:r w:rsidR="00DE68C8">
        <w:rPr>
          <w:rFonts w:ascii="UD デジタル 教科書体 NP-R" w:eastAsia="UD デジタル 教科書体 NP-R" w:hAnsi="メイリオ" w:hint="eastAsia"/>
          <w:b/>
          <w:color w:val="000000" w:themeColor="text1"/>
          <w:szCs w:val="21"/>
        </w:rPr>
        <w:t>子供</w:t>
      </w:r>
      <w:r w:rsidRPr="00C4401F">
        <w:rPr>
          <w:rFonts w:ascii="UD デジタル 教科書体 NP-R" w:eastAsia="UD デジタル 教科書体 NP-R" w:hAnsi="メイリオ" w:hint="eastAsia"/>
          <w:b/>
          <w:color w:val="000000" w:themeColor="text1"/>
          <w:szCs w:val="21"/>
        </w:rPr>
        <w:t>の姿</w:t>
      </w:r>
    </w:p>
    <w:p w14:paraId="4E052BBD" w14:textId="32ED88E0" w:rsid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b/>
          <w:color w:val="2C7FCE" w:themeColor="text2" w:themeTint="99"/>
          <w:szCs w:val="21"/>
          <w:u w:val="wave"/>
        </w:rPr>
      </w:pPr>
    </w:p>
    <w:p w14:paraId="7D9C6F04" w14:textId="77777777" w:rsidR="00BA778E" w:rsidRDefault="00BA778E" w:rsidP="00384E2C">
      <w:pPr>
        <w:spacing w:line="260" w:lineRule="exact"/>
        <w:rPr>
          <w:rFonts w:ascii="UD デジタル 教科書体 NP-R" w:eastAsia="UD デジタル 教科書体 NP-R" w:hAnsi="メイリオ"/>
          <w:b/>
          <w:color w:val="2C7FCE" w:themeColor="text2" w:themeTint="99"/>
          <w:szCs w:val="21"/>
          <w:u w:val="wave"/>
        </w:rPr>
      </w:pPr>
    </w:p>
    <w:p w14:paraId="61F1C205" w14:textId="09363E2F" w:rsidR="00BA778E" w:rsidRPr="00384E2C" w:rsidRDefault="00BA778E" w:rsidP="00384E2C">
      <w:pPr>
        <w:spacing w:line="260" w:lineRule="exact"/>
        <w:rPr>
          <w:rFonts w:ascii="UD デジタル 教科書体 NP-R" w:eastAsia="UD デジタル 教科書体 NP-R" w:hAnsi="メイリオ"/>
          <w:b/>
          <w:color w:val="2C7FCE" w:themeColor="text2" w:themeTint="99"/>
          <w:szCs w:val="21"/>
          <w:u w:val="wave"/>
        </w:rPr>
      </w:pPr>
    </w:p>
    <w:p w14:paraId="376BD730" w14:textId="16119C4D" w:rsidR="00384E2C" w:rsidRP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b/>
          <w:szCs w:val="21"/>
          <w:u w:val="wave"/>
        </w:rPr>
      </w:pPr>
    </w:p>
    <w:p w14:paraId="3F2B2AFF" w14:textId="77777777" w:rsidR="00384E2C" w:rsidRP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b/>
          <w:szCs w:val="21"/>
        </w:rPr>
      </w:pPr>
    </w:p>
    <w:p w14:paraId="761D5B50" w14:textId="77777777" w:rsidR="00384E2C" w:rsidRP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b/>
          <w:szCs w:val="21"/>
        </w:rPr>
      </w:pPr>
    </w:p>
    <w:p w14:paraId="5F4514BB" w14:textId="1261EAA0" w:rsidR="00384E2C" w:rsidRPr="00384E2C" w:rsidRDefault="00384E2C" w:rsidP="00384E2C">
      <w:pPr>
        <w:spacing w:line="260" w:lineRule="exact"/>
        <w:rPr>
          <w:rFonts w:ascii="UD デジタル 教科書体 NP-R" w:eastAsia="UD デジタル 教科書体 NP-R" w:hAnsi="メイリオ"/>
          <w:b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b/>
          <w:szCs w:val="21"/>
        </w:rPr>
        <w:t>４　単元（題材）の評価規準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186"/>
        <w:gridCol w:w="3211"/>
        <w:gridCol w:w="3202"/>
      </w:tblGrid>
      <w:tr w:rsidR="00384E2C" w:rsidRPr="00384E2C" w14:paraId="27277EA7" w14:textId="77777777" w:rsidTr="00384E2C">
        <w:tc>
          <w:tcPr>
            <w:tcW w:w="3186" w:type="dxa"/>
          </w:tcPr>
          <w:p w14:paraId="78392FC2" w14:textId="77777777" w:rsidR="00384E2C" w:rsidRPr="00384E2C" w:rsidRDefault="00384E2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  <w:r w:rsidRPr="00384E2C">
              <w:rPr>
                <w:rFonts w:ascii="UD デジタル 教科書体 NP-R" w:eastAsia="UD デジタル 教科書体 NP-R" w:hAnsi="メイリオ" w:hint="eastAsia"/>
                <w:szCs w:val="21"/>
              </w:rPr>
              <w:t>知識・技能</w:t>
            </w:r>
          </w:p>
        </w:tc>
        <w:tc>
          <w:tcPr>
            <w:tcW w:w="3211" w:type="dxa"/>
            <w:tcBorders>
              <w:right w:val="single" w:sz="4" w:space="0" w:color="auto"/>
            </w:tcBorders>
          </w:tcPr>
          <w:p w14:paraId="44EA1FE9" w14:textId="77777777" w:rsidR="00384E2C" w:rsidRPr="00384E2C" w:rsidRDefault="00384E2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  <w:r w:rsidRPr="00384E2C">
              <w:rPr>
                <w:rFonts w:ascii="UD デジタル 教科書体 NP-R" w:eastAsia="UD デジタル 教科書体 NP-R" w:hAnsi="メイリオ" w:hint="eastAsia"/>
                <w:szCs w:val="21"/>
              </w:rPr>
              <w:t>思考・判断・表現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FFD" w14:textId="77777777" w:rsidR="00384E2C" w:rsidRPr="00384E2C" w:rsidRDefault="00384E2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  <w:r w:rsidRPr="00384E2C">
              <w:rPr>
                <w:rFonts w:ascii="UD デジタル 教科書体 NP-R" w:eastAsia="UD デジタル 教科書体 NP-R" w:hAnsi="メイリオ" w:hint="eastAsia"/>
                <w:szCs w:val="21"/>
              </w:rPr>
              <w:t>主体的に学習に取り組む態度</w:t>
            </w:r>
          </w:p>
        </w:tc>
      </w:tr>
      <w:tr w:rsidR="00384E2C" w:rsidRPr="00384E2C" w14:paraId="043467D6" w14:textId="77777777" w:rsidTr="00BA778E">
        <w:trPr>
          <w:trHeight w:val="2042"/>
        </w:trPr>
        <w:tc>
          <w:tcPr>
            <w:tcW w:w="3186" w:type="dxa"/>
          </w:tcPr>
          <w:p w14:paraId="2E902E09" w14:textId="1724C17E" w:rsidR="00384E2C" w:rsidRPr="00BA778E" w:rsidRDefault="00384E2C" w:rsidP="00BA778E">
            <w:pPr>
              <w:spacing w:line="240" w:lineRule="exact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3211" w:type="dxa"/>
            <w:tcBorders>
              <w:right w:val="single" w:sz="4" w:space="0" w:color="auto"/>
            </w:tcBorders>
          </w:tcPr>
          <w:p w14:paraId="5A3B53C7" w14:textId="2F7E1FF1" w:rsidR="00384E2C" w:rsidRPr="00384E2C" w:rsidRDefault="00384E2C" w:rsidP="00D34097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591" w14:textId="6678651A" w:rsidR="00384E2C" w:rsidRPr="00384E2C" w:rsidRDefault="00384E2C" w:rsidP="00D34097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</w:tr>
    </w:tbl>
    <w:p w14:paraId="64FFA903" w14:textId="77777777" w:rsidR="00384E2C" w:rsidRDefault="00384E2C" w:rsidP="00384E2C">
      <w:pPr>
        <w:spacing w:line="260" w:lineRule="exact"/>
        <w:rPr>
          <w:rFonts w:ascii="UD デジタル 教科書体 NP-R" w:eastAsia="UD デジタル 教科書体 NP-R" w:hAnsi="メイリオ" w:cs="Times New Roman"/>
          <w:b/>
          <w:color w:val="000000"/>
        </w:rPr>
      </w:pPr>
    </w:p>
    <w:p w14:paraId="62D3FD1B" w14:textId="0A16357B" w:rsidR="0032789C" w:rsidRDefault="00384E2C" w:rsidP="00384E2C">
      <w:pPr>
        <w:spacing w:line="260" w:lineRule="exact"/>
        <w:rPr>
          <w:rFonts w:ascii="UD デジタル 教科書体 NP-R" w:eastAsia="UD デジタル 教科書体 NP-R" w:hAnsi="メイリオ" w:cs="Times New Roman"/>
          <w:b/>
          <w:color w:val="000000"/>
        </w:rPr>
      </w:pPr>
      <w:r w:rsidRPr="00384E2C">
        <w:rPr>
          <w:rFonts w:ascii="UD デジタル 教科書体 NP-R" w:eastAsia="UD デジタル 教科書体 NP-R" w:hAnsi="メイリオ" w:cs="Times New Roman" w:hint="eastAsia"/>
          <w:b/>
          <w:color w:val="000000"/>
        </w:rPr>
        <w:t xml:space="preserve">５　単元（題材）デザインの視点　　</w:t>
      </w:r>
    </w:p>
    <w:p w14:paraId="281DA22A" w14:textId="7AA22658" w:rsidR="00384E2C" w:rsidRPr="00384E2C" w:rsidRDefault="00384E2C" w:rsidP="00384E2C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>【なぜ学ぶか】</w:t>
      </w:r>
    </w:p>
    <w:p w14:paraId="13E2F356" w14:textId="49A5C4CA" w:rsidR="00384E2C" w:rsidRPr="00384E2C" w:rsidRDefault="00384E2C" w:rsidP="00384E2C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049DE810" w14:textId="0E93C888" w:rsidR="00384E2C" w:rsidRPr="00384E2C" w:rsidRDefault="00384E2C" w:rsidP="00384E2C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38DC5BAB" w14:textId="133A3A43" w:rsidR="00384E2C" w:rsidRPr="00384E2C" w:rsidRDefault="00384E2C" w:rsidP="00384E2C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78B58F40" w14:textId="52FBD680" w:rsidR="00384E2C" w:rsidRPr="00384E2C" w:rsidRDefault="007260E3" w:rsidP="00384E2C">
      <w:pPr>
        <w:spacing w:line="260" w:lineRule="exact"/>
        <w:ind w:firstLineChars="100" w:firstLine="240"/>
        <w:rPr>
          <w:rFonts w:ascii="UD デジタル 教科書体 NP-R" w:eastAsia="UD デジタル 教科書体 NP-R" w:hAnsi="メイリオ"/>
          <w:szCs w:val="21"/>
        </w:rPr>
      </w:pPr>
      <w:r>
        <w:rPr>
          <w:rFonts w:ascii="UD デジタル 教科書体 NP-B" w:eastAsia="UD デジタル 教科書体 NP-B" w:hAnsi="メイリオ"/>
          <w:b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0753F" wp14:editId="43710481">
                <wp:simplePos x="0" y="0"/>
                <wp:positionH relativeFrom="column">
                  <wp:posOffset>3301738</wp:posOffset>
                </wp:positionH>
                <wp:positionV relativeFrom="paragraph">
                  <wp:posOffset>169315</wp:posOffset>
                </wp:positionV>
                <wp:extent cx="2194560" cy="1461155"/>
                <wp:effectExtent l="0" t="0" r="15240" b="24765"/>
                <wp:wrapNone/>
                <wp:docPr id="205166690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4611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E16C2" w14:textId="77777777" w:rsidR="007260E3" w:rsidRPr="005101D7" w:rsidRDefault="007260E3" w:rsidP="007260E3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101D7">
                              <w:rPr>
                                <w:rFonts w:ascii="UD デジタル 教科書体 NP-R" w:eastAsia="UD デジタル 教科書体 NP-R" w:hint="eastAsia"/>
                              </w:rPr>
                              <w:t>教師の指導内容を羅列するのではなく、子供が主語となるように書く。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学習指導要領を基にして、授業を行う子供の実態を考慮し、教師自身が自分の言葉で書くことが大切である。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753F" id="_x0000_s1027" type="#_x0000_t202" style="position:absolute;left:0;text-align:left;margin-left:260pt;margin-top:13.35pt;width:172.8pt;height:115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" fillcolor="#cff" strokeweight=".5pt">
                <v:textbox>
                  <w:txbxContent>
                    <w:p w14:paraId="150E16C2" w14:textId="77777777" w:rsidR="007260E3" w:rsidRPr="005101D7" w:rsidRDefault="007260E3" w:rsidP="007260E3">
                      <w:pPr>
                        <w:ind w:firstLineChars="100" w:firstLine="210"/>
                        <w:rPr>
                          <w:rFonts w:ascii="UD デジタル 教科書体 NP-R" w:eastAsia="UD デジタル 教科書体 NP-R"/>
                        </w:rPr>
                      </w:pPr>
                      <w:r w:rsidRPr="005101D7">
                        <w:rPr>
                          <w:rFonts w:ascii="UD デジタル 教科書体 NP-R" w:eastAsia="UD デジタル 教科書体 NP-R" w:hint="eastAsia"/>
                        </w:rPr>
                        <w:t>教師の指導内容を羅列するのではなく、子供が主語となるように書く。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学習指導要領を基にして、授業を行う子供の実態を考慮し、教師自身が自分の言葉で書くことが大切である。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F2E199" w14:textId="0B786C01" w:rsidR="002C23F5" w:rsidRPr="00384E2C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>【何を学び</w:t>
      </w:r>
      <w:r w:rsidR="0095223C">
        <w:rPr>
          <w:rFonts w:ascii="UD デジタル 教科書体 NP-R" w:eastAsia="UD デジタル 教科書体 NP-R" w:hAnsi="メイリオ" w:hint="eastAsia"/>
          <w:szCs w:val="21"/>
        </w:rPr>
        <w:t>、</w:t>
      </w:r>
      <w:r w:rsidRPr="00384E2C">
        <w:rPr>
          <w:rFonts w:ascii="UD デジタル 教科書体 NP-R" w:eastAsia="UD デジタル 教科書体 NP-R" w:hAnsi="メイリオ" w:hint="eastAsia"/>
          <w:szCs w:val="21"/>
        </w:rPr>
        <w:t>何ができるようになるか】</w:t>
      </w:r>
    </w:p>
    <w:p w14:paraId="1FC5657A" w14:textId="4254C924" w:rsidR="002C23F5" w:rsidRPr="00384E2C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</w:p>
    <w:p w14:paraId="72D2CA51" w14:textId="210734BA" w:rsidR="002C23F5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1BA86CD4" w14:textId="61EFBC46" w:rsidR="002C23F5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>
        <w:rPr>
          <w:rFonts w:ascii="UD デジタル 教科書体 NP-R" w:eastAsia="UD デジタル 教科書体 NP-R" w:hAnsi="メイリオ" w:hint="eastAsia"/>
          <w:szCs w:val="21"/>
        </w:rPr>
        <w:t>・</w:t>
      </w:r>
    </w:p>
    <w:p w14:paraId="2763CDF8" w14:textId="77777777" w:rsidR="002C23F5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>
        <w:rPr>
          <w:rFonts w:ascii="UD デジタル 教科書体 NP-R" w:eastAsia="UD デジタル 教科書体 NP-R" w:hAnsi="メイリオ" w:hint="eastAsia"/>
          <w:szCs w:val="21"/>
        </w:rPr>
        <w:t>・</w:t>
      </w:r>
    </w:p>
    <w:p w14:paraId="3AE16B7A" w14:textId="77777777" w:rsidR="002C23F5" w:rsidRPr="00384E2C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</w:p>
    <w:p w14:paraId="74E4ECA0" w14:textId="77777777" w:rsidR="002C23F5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>【どのように学ぶか】</w:t>
      </w:r>
    </w:p>
    <w:p w14:paraId="0D56B701" w14:textId="77777777" w:rsidR="002C23F5" w:rsidRPr="00384E2C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52B76506" w14:textId="77777777" w:rsidR="002C23F5" w:rsidRPr="00384E2C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60AB71D7" w14:textId="77777777" w:rsidR="002C23F5" w:rsidRPr="00384E2C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2C3B3D11" w14:textId="77777777" w:rsidR="002C23F5" w:rsidRPr="00384E2C" w:rsidRDefault="002C23F5" w:rsidP="002C23F5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</w:p>
    <w:p w14:paraId="062921A3" w14:textId="77777777" w:rsidR="006862B8" w:rsidRDefault="006862B8" w:rsidP="006862B8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>【どのように生かすか】</w:t>
      </w:r>
    </w:p>
    <w:p w14:paraId="4F1F72FD" w14:textId="77777777" w:rsidR="00384E2C" w:rsidRPr="00384E2C" w:rsidRDefault="00384E2C" w:rsidP="00384E2C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048B292F" w14:textId="77777777" w:rsidR="00384E2C" w:rsidRPr="00384E2C" w:rsidRDefault="00384E2C" w:rsidP="00384E2C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69B7984F" w14:textId="77777777" w:rsidR="00384E2C" w:rsidRPr="00384E2C" w:rsidRDefault="00384E2C" w:rsidP="00384E2C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  <w:r w:rsidRPr="00384E2C">
        <w:rPr>
          <w:rFonts w:ascii="UD デジタル 教科書体 NP-R" w:eastAsia="UD デジタル 教科書体 NP-R" w:hAnsi="メイリオ" w:hint="eastAsia"/>
          <w:szCs w:val="21"/>
        </w:rPr>
        <w:t xml:space="preserve">・　</w:t>
      </w:r>
    </w:p>
    <w:p w14:paraId="2B300D71" w14:textId="77777777" w:rsidR="006862B8" w:rsidRDefault="006862B8" w:rsidP="006862B8">
      <w:pPr>
        <w:spacing w:line="260" w:lineRule="exact"/>
        <w:ind w:firstLineChars="100" w:firstLine="210"/>
        <w:rPr>
          <w:rFonts w:ascii="UD デジタル 教科書体 NP-R" w:eastAsia="UD デジタル 教科書体 NP-R" w:hAnsi="メイリオ"/>
          <w:szCs w:val="21"/>
        </w:rPr>
      </w:pPr>
    </w:p>
    <w:p w14:paraId="21C1CE06" w14:textId="5B123713" w:rsidR="002A1487" w:rsidRPr="002A1487" w:rsidRDefault="00384E2C" w:rsidP="002A1487">
      <w:pPr>
        <w:jc w:val="left"/>
        <w:rPr>
          <w:rFonts w:ascii="UD デジタル 教科書体 NP-R" w:eastAsia="UD デジタル 教科書体 NP-R"/>
          <w:b/>
          <w:bCs/>
          <w:w w:val="66"/>
        </w:rPr>
      </w:pPr>
      <w:r w:rsidRPr="0087095C">
        <w:rPr>
          <w:rFonts w:ascii="UD デジタル 教科書体 NP-R" w:eastAsia="UD デジタル 教科書体 NP-R" w:hint="eastAsia"/>
          <w:b/>
          <w:bCs/>
        </w:rPr>
        <w:lastRenderedPageBreak/>
        <w:t xml:space="preserve">６　</w:t>
      </w:r>
      <w:r w:rsidR="002C23F5">
        <w:rPr>
          <w:rFonts w:ascii="UD デジタル 教科書体 NP-R" w:eastAsia="UD デジタル 教科書体 NP-R" w:hint="eastAsia"/>
          <w:b/>
          <w:bCs/>
        </w:rPr>
        <w:t>最終時から考える</w:t>
      </w:r>
      <w:r w:rsidRPr="0087095C">
        <w:rPr>
          <w:rFonts w:ascii="UD デジタル 教科書体 NP-R" w:eastAsia="UD デジタル 教科書体 NP-R" w:hint="eastAsia"/>
          <w:b/>
          <w:bCs/>
        </w:rPr>
        <w:t>単元（題材）デザイン</w:t>
      </w:r>
      <w:r w:rsidR="00C4401F" w:rsidRPr="0087095C">
        <w:rPr>
          <w:rFonts w:ascii="UD デジタル 教科書体 NP-R" w:eastAsia="UD デジタル 教科書体 NP-R" w:hint="eastAsia"/>
          <w:b/>
          <w:bCs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39"/>
        <w:gridCol w:w="1712"/>
        <w:gridCol w:w="3119"/>
        <w:gridCol w:w="2268"/>
        <w:gridCol w:w="952"/>
      </w:tblGrid>
      <w:tr w:rsidR="00AF1A96" w14:paraId="452D3505" w14:textId="148A9799" w:rsidTr="0095223C">
        <w:tc>
          <w:tcPr>
            <w:tcW w:w="846" w:type="dxa"/>
            <w:vAlign w:val="center"/>
          </w:tcPr>
          <w:p w14:paraId="0972278D" w14:textId="2A83ACE6" w:rsidR="00AF1A96" w:rsidRDefault="00AF1A96" w:rsidP="0095223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習得・探究</w:t>
            </w:r>
          </w:p>
        </w:tc>
        <w:tc>
          <w:tcPr>
            <w:tcW w:w="839" w:type="dxa"/>
            <w:vAlign w:val="center"/>
          </w:tcPr>
          <w:p w14:paraId="7B63F7FA" w14:textId="7F9A3806" w:rsidR="00AF1A96" w:rsidRPr="00C4401F" w:rsidRDefault="00AF1A96" w:rsidP="0095223C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時</w:t>
            </w:r>
          </w:p>
        </w:tc>
        <w:tc>
          <w:tcPr>
            <w:tcW w:w="1712" w:type="dxa"/>
            <w:vAlign w:val="center"/>
          </w:tcPr>
          <w:p w14:paraId="6A3D78A2" w14:textId="4EFCFC84" w:rsidR="00AF1A96" w:rsidRDefault="00F235C6" w:rsidP="0095223C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学習を自己調整する</w:t>
            </w:r>
            <w:r w:rsidR="002C23F5">
              <w:rPr>
                <w:rFonts w:ascii="UD デジタル 教科書体 NP-R" w:eastAsia="UD デジタル 教科書体 NP-R" w:hint="eastAsia"/>
              </w:rPr>
              <w:t>子供</w:t>
            </w:r>
            <w:r>
              <w:rPr>
                <w:rFonts w:ascii="UD デジタル 教科書体 NP-R" w:eastAsia="UD デジタル 教科書体 NP-R" w:hint="eastAsia"/>
              </w:rPr>
              <w:t>の姿</w:t>
            </w:r>
          </w:p>
        </w:tc>
        <w:tc>
          <w:tcPr>
            <w:tcW w:w="3119" w:type="dxa"/>
            <w:vAlign w:val="center"/>
          </w:tcPr>
          <w:p w14:paraId="3371EB43" w14:textId="2F25C1F0" w:rsidR="00F235C6" w:rsidRDefault="00F235C6" w:rsidP="0095223C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◎</w:t>
            </w:r>
            <w:r w:rsidR="0095223C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目標</w:t>
            </w:r>
          </w:p>
          <w:p w14:paraId="66B7F628" w14:textId="151EF3CF" w:rsidR="00F235C6" w:rsidRDefault="00DB04C8" w:rsidP="0095223C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●</w:t>
            </w:r>
            <w:r w:rsidR="0095223C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学習内容</w:t>
            </w:r>
          </w:p>
          <w:p w14:paraId="322B9283" w14:textId="1DE5D4BC" w:rsidR="00AF1A96" w:rsidRPr="00F235C6" w:rsidRDefault="00DB04C8" w:rsidP="0095223C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  <w:r w:rsidR="0095223C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AF1A96">
              <w:rPr>
                <w:rFonts w:ascii="UD デジタル 教科書体 NP-R" w:eastAsia="UD デジタル 教科書体 NP-R" w:hint="eastAsia"/>
              </w:rPr>
              <w:t>学習</w:t>
            </w:r>
            <w:r w:rsidR="00F235C6">
              <w:rPr>
                <w:rFonts w:ascii="UD デジタル 教科書体 NP-R" w:eastAsia="UD デジタル 教科書体 NP-R" w:hint="eastAsia"/>
              </w:rPr>
              <w:t>活動</w:t>
            </w:r>
          </w:p>
        </w:tc>
        <w:tc>
          <w:tcPr>
            <w:tcW w:w="2268" w:type="dxa"/>
            <w:vAlign w:val="center"/>
          </w:tcPr>
          <w:p w14:paraId="72C13122" w14:textId="42F44CFE" w:rsidR="002C23F5" w:rsidRDefault="00515827" w:rsidP="0095223C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デジタル</w:t>
            </w:r>
            <w:r w:rsidR="002C23F5">
              <w:rPr>
                <w:rFonts w:ascii="UD デジタル 教科書体 NP-R" w:eastAsia="UD デジタル 教科書体 NP-R" w:hint="eastAsia"/>
              </w:rPr>
              <w:t>の活用</w:t>
            </w:r>
          </w:p>
          <w:p w14:paraId="73510F72" w14:textId="3D8E3FDA" w:rsidR="00AF1A96" w:rsidRPr="002C23F5" w:rsidRDefault="00515827" w:rsidP="0095223C">
            <w:pPr>
              <w:spacing w:line="0" w:lineRule="atLeast"/>
              <w:rPr>
                <w:rFonts w:ascii="UD デジタル 教科書体 NP-R" w:eastAsia="UD デジタル 教科書体 NP-R"/>
                <w:w w:val="80"/>
              </w:rPr>
            </w:pPr>
            <w:r w:rsidRPr="002C23F5">
              <w:rPr>
                <w:rFonts w:ascii="UD デジタル 教科書体 NP-R" w:eastAsia="UD デジタル 教科書体 NP-R" w:hint="eastAsia"/>
                <w:w w:val="80"/>
              </w:rPr>
              <w:t>（学習者用端末</w:t>
            </w:r>
            <w:r w:rsidR="002C23F5">
              <w:rPr>
                <w:rFonts w:ascii="UD デジタル 教科書体 NP-R" w:eastAsia="UD デジタル 教科書体 NP-R" w:hint="eastAsia"/>
                <w:w w:val="80"/>
              </w:rPr>
              <w:t>の活用</w:t>
            </w:r>
            <w:r w:rsidR="002C23F5" w:rsidRPr="002C23F5">
              <w:rPr>
                <w:rFonts w:ascii="UD デジタル 教科書体 NP-R" w:eastAsia="UD デジタル 教科書体 NP-R" w:hint="eastAsia"/>
                <w:w w:val="80"/>
              </w:rPr>
              <w:t>）</w:t>
            </w:r>
          </w:p>
        </w:tc>
        <w:tc>
          <w:tcPr>
            <w:tcW w:w="952" w:type="dxa"/>
            <w:vAlign w:val="center"/>
          </w:tcPr>
          <w:p w14:paraId="23E68BB8" w14:textId="6A715223" w:rsidR="00AF1A96" w:rsidRPr="00515827" w:rsidRDefault="00515827" w:rsidP="0095223C">
            <w:pPr>
              <w:rPr>
                <w:rFonts w:ascii="UD デジタル 教科書体 NP-R" w:eastAsia="UD デジタル 教科書体 NP-R"/>
                <w:w w:val="66"/>
              </w:rPr>
            </w:pPr>
            <w:r w:rsidRPr="00515827">
              <w:rPr>
                <w:rFonts w:ascii="UD デジタル 教科書体 NP-R" w:eastAsia="UD デジタル 教科書体 NP-R" w:hint="eastAsia"/>
                <w:w w:val="66"/>
              </w:rPr>
              <w:t>評価規準/評価方法</w:t>
            </w:r>
          </w:p>
        </w:tc>
      </w:tr>
      <w:tr w:rsidR="00AF1A96" w14:paraId="7448D7DE" w14:textId="226D2891" w:rsidTr="002C23F5">
        <w:trPr>
          <w:trHeight w:val="847"/>
        </w:trPr>
        <w:tc>
          <w:tcPr>
            <w:tcW w:w="846" w:type="dxa"/>
          </w:tcPr>
          <w:p w14:paraId="7257DCC0" w14:textId="496786D6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9" w:type="dxa"/>
          </w:tcPr>
          <w:p w14:paraId="32B5CD91" w14:textId="3CEB932E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最終時</w:t>
            </w:r>
          </w:p>
          <w:p w14:paraId="2FBCAD15" w14:textId="5314202D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～　</w:t>
            </w:r>
            <w:r w:rsidR="002A1487">
              <w:rPr>
                <w:rFonts w:ascii="UD デジタル 教科書体 NP-R" w:eastAsia="UD デジタル 教科書体 NP-R" w:hint="eastAsia"/>
              </w:rPr>
              <w:t>第〇</w:t>
            </w:r>
            <w:r>
              <w:rPr>
                <w:rFonts w:ascii="UD デジタル 教科書体 NP-R" w:eastAsia="UD デジタル 教科書体 NP-R" w:hint="eastAsia"/>
              </w:rPr>
              <w:t>時</w:t>
            </w:r>
          </w:p>
        </w:tc>
        <w:tc>
          <w:tcPr>
            <w:tcW w:w="1712" w:type="dxa"/>
          </w:tcPr>
          <w:p w14:paraId="508ED638" w14:textId="7777777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119" w:type="dxa"/>
          </w:tcPr>
          <w:p w14:paraId="0F93CC42" w14:textId="19971329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</w:tcPr>
          <w:p w14:paraId="67CCF7B6" w14:textId="673DFD2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2" w:type="dxa"/>
          </w:tcPr>
          <w:p w14:paraId="50BA0D9A" w14:textId="7777777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A96" w14:paraId="7542740F" w14:textId="74D4B467" w:rsidTr="002C23F5">
        <w:trPr>
          <w:trHeight w:val="847"/>
        </w:trPr>
        <w:tc>
          <w:tcPr>
            <w:tcW w:w="846" w:type="dxa"/>
          </w:tcPr>
          <w:p w14:paraId="298E464D" w14:textId="7777777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9" w:type="dxa"/>
          </w:tcPr>
          <w:p w14:paraId="522BCC1E" w14:textId="633D7238" w:rsidR="00AF1A96" w:rsidRDefault="002A1487" w:rsidP="00384E2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第</w:t>
            </w:r>
            <w:r w:rsidR="00AF1A96">
              <w:rPr>
                <w:rFonts w:ascii="UD デジタル 教科書体 NP-R" w:eastAsia="UD デジタル 教科書体 NP-R" w:hint="eastAsia"/>
              </w:rPr>
              <w:t>〇時～</w:t>
            </w:r>
            <w:r>
              <w:rPr>
                <w:rFonts w:ascii="UD デジタル 教科書体 NP-R" w:eastAsia="UD デジタル 教科書体 NP-R" w:hint="eastAsia"/>
              </w:rPr>
              <w:t>第</w:t>
            </w:r>
            <w:r w:rsidR="00AF1A96">
              <w:rPr>
                <w:rFonts w:ascii="UD デジタル 教科書体 NP-R" w:eastAsia="UD デジタル 教科書体 NP-R" w:hint="eastAsia"/>
              </w:rPr>
              <w:t>〇時</w:t>
            </w:r>
          </w:p>
        </w:tc>
        <w:tc>
          <w:tcPr>
            <w:tcW w:w="1712" w:type="dxa"/>
          </w:tcPr>
          <w:p w14:paraId="5A671580" w14:textId="71D73EC3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119" w:type="dxa"/>
          </w:tcPr>
          <w:p w14:paraId="13D94C63" w14:textId="09EBE34C" w:rsidR="00AF1A96" w:rsidRDefault="007260E3" w:rsidP="00384E2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B" w:eastAsia="UD デジタル 教科書体 NP-B" w:hAnsi="メイリオ"/>
                <w:b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C0E696" wp14:editId="60145C59">
                      <wp:simplePos x="0" y="0"/>
                      <wp:positionH relativeFrom="column">
                        <wp:posOffset>176438</wp:posOffset>
                      </wp:positionH>
                      <wp:positionV relativeFrom="paragraph">
                        <wp:posOffset>-645180</wp:posOffset>
                      </wp:positionV>
                      <wp:extent cx="2735580" cy="1021080"/>
                      <wp:effectExtent l="0" t="0" r="26670" b="26670"/>
                      <wp:wrapNone/>
                      <wp:docPr id="191241952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188AEC" w14:textId="77777777" w:rsidR="007260E3" w:rsidRPr="005101D7" w:rsidRDefault="007260E3" w:rsidP="007260E3">
                                  <w:pPr>
                                    <w:ind w:firstLineChars="100" w:firstLine="210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最終時から単元（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題材）をデザインする。単元（題材）を大きく、習得の段階、探究の段階に区切った後、</w:t>
                                  </w:r>
                                  <w:r w:rsidRPr="00DC736D">
                                    <w:rPr>
                                      <w:rFonts w:ascii="UD デジタル 教科書体 NP-R" w:eastAsia="UD デジタル 教科書体 NP-R"/>
                                    </w:rPr>
                                    <w:t>子供に学びを委ねる時間を意図的に設定していく。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0E696" id="_x0000_s1028" type="#_x0000_t202" style="position:absolute;margin-left:13.9pt;margin-top:-50.8pt;width:215.4pt;height:8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" fillcolor="#cff" strokeweight=".5pt">
                      <v:textbox>
                        <w:txbxContent>
                          <w:p w14:paraId="70188AEC" w14:textId="77777777" w:rsidR="007260E3" w:rsidRPr="005101D7" w:rsidRDefault="007260E3" w:rsidP="007260E3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最終時から単元（題材）をデザインする。単元（題材）を大きく、習得の段階、探究の段階に区切った後、</w:t>
                            </w:r>
                            <w:r w:rsidRPr="00DC736D">
                              <w:rPr>
                                <w:rFonts w:ascii="UD デジタル 教科書体 NP-R" w:eastAsia="UD デジタル 教科書体 NP-R"/>
                              </w:rPr>
                              <w:t>子供に学びを委ねる時間を意図的に設定していく。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0CC77DE5" w14:textId="402E728B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2" w:type="dxa"/>
          </w:tcPr>
          <w:p w14:paraId="1F19DB91" w14:textId="7777777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A96" w14:paraId="35AE857B" w14:textId="38BB44A8" w:rsidTr="002C23F5">
        <w:trPr>
          <w:trHeight w:val="847"/>
        </w:trPr>
        <w:tc>
          <w:tcPr>
            <w:tcW w:w="846" w:type="dxa"/>
          </w:tcPr>
          <w:p w14:paraId="3F5376F0" w14:textId="7777777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9" w:type="dxa"/>
          </w:tcPr>
          <w:p w14:paraId="0006AC7C" w14:textId="4CAF60CF" w:rsidR="00AF1A96" w:rsidRDefault="002A1487" w:rsidP="00384E2C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第</w:t>
            </w:r>
            <w:r w:rsidR="00AF1A96">
              <w:rPr>
                <w:rFonts w:ascii="UD デジタル 教科書体 NP-R" w:eastAsia="UD デジタル 教科書体 NP-R" w:hint="eastAsia"/>
              </w:rPr>
              <w:t>〇時～第１時</w:t>
            </w:r>
          </w:p>
        </w:tc>
        <w:tc>
          <w:tcPr>
            <w:tcW w:w="1712" w:type="dxa"/>
          </w:tcPr>
          <w:p w14:paraId="1B13B59D" w14:textId="7777777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119" w:type="dxa"/>
          </w:tcPr>
          <w:p w14:paraId="24C327C6" w14:textId="4F2D1133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68" w:type="dxa"/>
          </w:tcPr>
          <w:p w14:paraId="5E2B1416" w14:textId="6263ABD0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2" w:type="dxa"/>
          </w:tcPr>
          <w:p w14:paraId="0345AE49" w14:textId="77777777" w:rsidR="00AF1A96" w:rsidRDefault="00AF1A96" w:rsidP="00384E2C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1F6EF6A3" w14:textId="4775F2E7" w:rsidR="0087095C" w:rsidRDefault="0087095C" w:rsidP="0087095C">
      <w:pPr>
        <w:jc w:val="left"/>
        <w:rPr>
          <w:rFonts w:ascii="UD デジタル 教科書体 NP-R" w:eastAsia="UD デジタル 教科書体 NP-R"/>
        </w:rPr>
      </w:pPr>
    </w:p>
    <w:p w14:paraId="0337134E" w14:textId="3FE30B49" w:rsidR="0087095C" w:rsidRPr="00222F1D" w:rsidRDefault="0087095C" w:rsidP="0087095C">
      <w:pPr>
        <w:jc w:val="left"/>
        <w:rPr>
          <w:rFonts w:ascii="UD デジタル 教科書体 NP-R" w:eastAsia="UD デジタル 教科書体 NP-R"/>
          <w:b/>
          <w:bCs/>
        </w:rPr>
      </w:pPr>
      <w:r w:rsidRPr="00222F1D">
        <w:rPr>
          <w:rFonts w:ascii="UD デジタル 教科書体 NP-R" w:eastAsia="UD デジタル 教科書体 NP-R" w:hint="eastAsia"/>
          <w:b/>
          <w:bCs/>
        </w:rPr>
        <w:t>７　本時（全○時間中の第●時）</w:t>
      </w:r>
    </w:p>
    <w:p w14:paraId="72EC378D" w14:textId="7886CA6D" w:rsidR="0087095C" w:rsidRPr="0087095C" w:rsidRDefault="0087095C" w:rsidP="0087095C">
      <w:pPr>
        <w:jc w:val="left"/>
        <w:rPr>
          <w:rFonts w:ascii="UD デジタル 教科書体 NP-R" w:eastAsia="UD デジタル 教科書体 NP-R"/>
        </w:rPr>
      </w:pPr>
      <w:r w:rsidRPr="0087095C">
        <w:rPr>
          <w:rFonts w:ascii="UD デジタル 教科書体 NP-R" w:eastAsia="UD デジタル 教科書体 NP-R" w:hint="eastAsia"/>
        </w:rPr>
        <w:t>（１）　本時の目標</w:t>
      </w:r>
    </w:p>
    <w:p w14:paraId="268F64C1" w14:textId="1E40A0CE" w:rsidR="0087095C" w:rsidRPr="0087095C" w:rsidRDefault="0087095C" w:rsidP="0087095C">
      <w:pPr>
        <w:jc w:val="left"/>
        <w:rPr>
          <w:rFonts w:ascii="UD デジタル 教科書体 NP-R" w:eastAsia="UD デジタル 教科書体 NP-R"/>
        </w:rPr>
      </w:pPr>
    </w:p>
    <w:p w14:paraId="44036D19" w14:textId="01EC2A33" w:rsidR="0087095C" w:rsidRPr="0087095C" w:rsidRDefault="0087095C" w:rsidP="0087095C">
      <w:pPr>
        <w:autoSpaceDE w:val="0"/>
        <w:autoSpaceDN w:val="0"/>
        <w:adjustRightInd w:val="0"/>
        <w:spacing w:line="260" w:lineRule="exact"/>
        <w:ind w:left="630" w:hangingChars="300" w:hanging="630"/>
        <w:jc w:val="left"/>
        <w:rPr>
          <w:rFonts w:ascii="UD デジタル 教科書体 NP-R" w:eastAsia="UD デジタル 教科書体 NP-R" w:hAnsi="メイリオ"/>
          <w:szCs w:val="21"/>
        </w:rPr>
      </w:pPr>
      <w:r w:rsidRPr="0087095C">
        <w:rPr>
          <w:rFonts w:ascii="UD デジタル 教科書体 NP-R" w:eastAsia="UD デジタル 教科書体 NP-R" w:hint="eastAsia"/>
        </w:rPr>
        <w:t>（２）　本時の展開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369"/>
        <w:gridCol w:w="4040"/>
        <w:gridCol w:w="1481"/>
      </w:tblGrid>
      <w:tr w:rsidR="0087095C" w:rsidRPr="0087095C" w14:paraId="4FCE1C43" w14:textId="77777777" w:rsidTr="00515827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192617" w14:textId="2EC042AF" w:rsidR="0087095C" w:rsidRPr="0087095C" w:rsidRDefault="0087095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  <w:r w:rsidRPr="0087095C">
              <w:rPr>
                <w:rFonts w:ascii="UD デジタル 教科書体 NP-R" w:eastAsia="UD デジタル 教科書体 NP-R" w:hAnsi="メイリオ" w:hint="eastAsia"/>
                <w:szCs w:val="21"/>
              </w:rPr>
              <w:t>時間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4D70E35" w14:textId="179AE9C9" w:rsidR="0087095C" w:rsidRPr="0087095C" w:rsidRDefault="00F235C6" w:rsidP="00D34097">
            <w:pPr>
              <w:spacing w:line="260" w:lineRule="exact"/>
              <w:ind w:leftChars="139" w:left="1260" w:hangingChars="461" w:hanging="968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  <w:r>
              <w:rPr>
                <w:rFonts w:ascii="UD デジタル 教科書体 NP-R" w:eastAsia="UD デジタル 教科書体 NP-R" w:hAnsi="メイリオ" w:hint="eastAsia"/>
                <w:szCs w:val="21"/>
              </w:rPr>
              <w:t>●</w:t>
            </w:r>
            <w:r w:rsidR="0087095C" w:rsidRPr="0087095C">
              <w:rPr>
                <w:rFonts w:ascii="UD デジタル 教科書体 NP-R" w:eastAsia="UD デジタル 教科書体 NP-R" w:hAnsi="メイリオ" w:hint="eastAsia"/>
                <w:szCs w:val="21"/>
              </w:rPr>
              <w:t>学習内容・学習活動</w:t>
            </w:r>
          </w:p>
        </w:tc>
        <w:tc>
          <w:tcPr>
            <w:tcW w:w="4040" w:type="dxa"/>
            <w:tcBorders>
              <w:bottom w:val="single" w:sz="4" w:space="0" w:color="auto"/>
            </w:tcBorders>
            <w:vAlign w:val="center"/>
          </w:tcPr>
          <w:p w14:paraId="0948D688" w14:textId="2E4DECBB" w:rsidR="0087095C" w:rsidRPr="00BA778E" w:rsidRDefault="0087095C" w:rsidP="00D34097">
            <w:pPr>
              <w:spacing w:line="260" w:lineRule="exact"/>
              <w:ind w:firstLineChars="200" w:firstLine="420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  <w:r w:rsidRPr="00BA778E">
              <w:rPr>
                <w:rFonts w:ascii="UD デジタル 教科書体 NP-R" w:eastAsia="UD デジタル 教科書体 NP-R" w:hAnsi="メイリオ" w:hint="eastAsia"/>
                <w:szCs w:val="21"/>
              </w:rPr>
              <w:t>・指導上の留意点配慮事項</w:t>
            </w:r>
          </w:p>
          <w:p w14:paraId="4A5AD9A0" w14:textId="2C48B020" w:rsidR="0087095C" w:rsidRPr="00BA778E" w:rsidRDefault="00F235C6" w:rsidP="00D34097">
            <w:pPr>
              <w:spacing w:line="260" w:lineRule="exact"/>
              <w:ind w:left="189" w:hangingChars="100" w:hanging="189"/>
              <w:jc w:val="left"/>
              <w:rPr>
                <w:rFonts w:ascii="UD デジタル 教科書体 NP-R" w:eastAsia="UD デジタル 教科書体 NP-R" w:hAnsi="メイリオ"/>
                <w:w w:val="90"/>
                <w:szCs w:val="21"/>
              </w:rPr>
            </w:pPr>
            <w:r w:rsidRPr="00BA778E">
              <w:rPr>
                <w:rFonts w:ascii="UD デジタル 教科書体 NP-R" w:eastAsia="UD デジタル 教科書体 NP-R" w:hAnsi="メイリオ" w:hint="eastAsia"/>
                <w:color w:val="000000" w:themeColor="text1"/>
                <w:w w:val="90"/>
                <w:szCs w:val="21"/>
              </w:rPr>
              <w:t>★</w:t>
            </w:r>
            <w:r w:rsidR="0087095C" w:rsidRPr="00BA778E">
              <w:rPr>
                <w:rFonts w:ascii="UD デジタル 教科書体 NP-R" w:eastAsia="UD デジタル 教科書体 NP-R" w:hAnsi="メイリオ" w:hint="eastAsia"/>
                <w:color w:val="000000" w:themeColor="text1"/>
                <w:w w:val="90"/>
                <w:szCs w:val="21"/>
              </w:rPr>
              <w:t>デジタル（学習者用端末）を活用した学び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1A5BAE23" w14:textId="77777777" w:rsidR="0087095C" w:rsidRPr="0087095C" w:rsidRDefault="0087095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  <w:r w:rsidRPr="0087095C">
              <w:rPr>
                <w:rFonts w:ascii="UD デジタル 教科書体 NP-R" w:eastAsia="UD デジタル 教科書体 NP-R" w:hAnsi="メイリオ" w:hint="eastAsia"/>
                <w:szCs w:val="21"/>
              </w:rPr>
              <w:t>評価規準</w:t>
            </w:r>
          </w:p>
          <w:p w14:paraId="4A34347B" w14:textId="77777777" w:rsidR="0087095C" w:rsidRPr="0087095C" w:rsidRDefault="0087095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  <w:r w:rsidRPr="0087095C">
              <w:rPr>
                <w:rFonts w:ascii="UD デジタル 教科書体 NP-R" w:eastAsia="UD デジタル 教科書体 NP-R" w:hAnsi="メイリオ" w:hint="eastAsia"/>
                <w:szCs w:val="21"/>
              </w:rPr>
              <w:t>/評価方法</w:t>
            </w:r>
          </w:p>
        </w:tc>
      </w:tr>
      <w:tr w:rsidR="0087095C" w:rsidRPr="0087095C" w14:paraId="05C26498" w14:textId="77777777" w:rsidTr="00515827">
        <w:trPr>
          <w:trHeight w:val="59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DEADD0" w14:textId="3B642986" w:rsidR="0087095C" w:rsidRPr="0087095C" w:rsidRDefault="0087095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6BECE38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00FA0307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1252DE5D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10295FD2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1E4DA597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23D646B8" w14:textId="03ED2312" w:rsidR="0087095C" w:rsidRPr="0087095C" w:rsidRDefault="0087095C" w:rsidP="00D3409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6E63CD28" w14:textId="77777777" w:rsidR="0087095C" w:rsidRPr="0087095C" w:rsidRDefault="0087095C" w:rsidP="00D34097">
            <w:pPr>
              <w:spacing w:line="260" w:lineRule="exact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</w:tr>
      <w:tr w:rsidR="0087095C" w:rsidRPr="0087095C" w14:paraId="7EDC6C1C" w14:textId="77777777" w:rsidTr="00515827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91C5A" w14:textId="0C99CFDA" w:rsidR="0087095C" w:rsidRPr="0087095C" w:rsidRDefault="0087095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0CF19B6A" w14:textId="312B25BE" w:rsidR="0087095C" w:rsidRPr="0087095C" w:rsidRDefault="0087095C" w:rsidP="00D34097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2BE3E882" w14:textId="77777777" w:rsidR="0087095C" w:rsidRPr="0087095C" w:rsidRDefault="0087095C" w:rsidP="00D34097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615B8324" w14:textId="77777777" w:rsidR="0087095C" w:rsidRPr="0087095C" w:rsidRDefault="0087095C" w:rsidP="00D34097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0EC2D399" w14:textId="77777777" w:rsidR="0087095C" w:rsidRPr="0087095C" w:rsidRDefault="0087095C" w:rsidP="00D34097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633C4E0D" w14:textId="77777777" w:rsidR="0087095C" w:rsidRPr="0087095C" w:rsidRDefault="0087095C" w:rsidP="00D34097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</w:tcPr>
          <w:p w14:paraId="1B8B2EC7" w14:textId="22CBA8A7" w:rsidR="0087095C" w:rsidRPr="0087095C" w:rsidRDefault="007260E3" w:rsidP="00D34097">
            <w:pPr>
              <w:spacing w:line="260" w:lineRule="exact"/>
              <w:ind w:left="240" w:hangingChars="100" w:hanging="240"/>
              <w:rPr>
                <w:rFonts w:ascii="UD デジタル 教科書体 NP-R" w:eastAsia="UD デジタル 教科書体 NP-R" w:hAnsi="メイリオ"/>
                <w:szCs w:val="21"/>
              </w:rPr>
            </w:pPr>
            <w:r>
              <w:rPr>
                <w:rFonts w:ascii="UD デジタル 教科書体 NP-B" w:eastAsia="UD デジタル 教科書体 NP-B" w:hAnsi="メイリオ"/>
                <w:b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17BD30" wp14:editId="6B268458">
                      <wp:simplePos x="0" y="0"/>
                      <wp:positionH relativeFrom="column">
                        <wp:posOffset>-560306</wp:posOffset>
                      </wp:positionH>
                      <wp:positionV relativeFrom="paragraph">
                        <wp:posOffset>-281416</wp:posOffset>
                      </wp:positionV>
                      <wp:extent cx="2735580" cy="731520"/>
                      <wp:effectExtent l="0" t="0" r="26670" b="11430"/>
                      <wp:wrapNone/>
                      <wp:docPr id="532985228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447390" w14:textId="77777777" w:rsidR="007260E3" w:rsidRPr="00A30786" w:rsidRDefault="007260E3" w:rsidP="007260E3">
                                  <w:pPr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</w:rPr>
                                  </w:pPr>
                                  <w:r w:rsidRPr="00A30786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A30786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</w:rPr>
                                    <w:t>本時の展開において、子供が自分の学習を調整するために、どのようにデジタルを活用するのかについても明確にする。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7BD30" id="_x0000_s1029" type="#_x0000_t202" style="position:absolute;left:0;text-align:left;margin-left:-44.1pt;margin-top:-22.15pt;width:215.4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" fillcolor="#cff" strokeweight=".5pt">
                      <v:textbox>
                        <w:txbxContent>
                          <w:p w14:paraId="3D447390" w14:textId="77777777" w:rsidR="007260E3" w:rsidRPr="00A30786" w:rsidRDefault="007260E3" w:rsidP="007260E3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A3078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 xml:space="preserve">　本時の展開において、子供が自分の学習を調整するために、どのようにデジタルを活用するのかについても明確にする。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AE7" w14:textId="77777777" w:rsidR="0087095C" w:rsidRPr="0087095C" w:rsidRDefault="0087095C" w:rsidP="00D34097">
            <w:pPr>
              <w:spacing w:line="260" w:lineRule="exact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</w:tr>
      <w:tr w:rsidR="0087095C" w:rsidRPr="0087095C" w14:paraId="23E855B6" w14:textId="77777777" w:rsidTr="00515827">
        <w:trPr>
          <w:trHeight w:val="663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A3C977B" w14:textId="03C78D54" w:rsidR="0087095C" w:rsidRPr="0087095C" w:rsidRDefault="0087095C" w:rsidP="00D34097">
            <w:pPr>
              <w:spacing w:line="260" w:lineRule="exact"/>
              <w:jc w:val="center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318C2DF0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69CB2B5F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324BDDE3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238C2967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  <w:p w14:paraId="531D2963" w14:textId="77777777" w:rsidR="0087095C" w:rsidRPr="0087095C" w:rsidRDefault="0087095C" w:rsidP="00D34097">
            <w:pPr>
              <w:spacing w:line="260" w:lineRule="exact"/>
              <w:ind w:left="210" w:hangingChars="100" w:hanging="210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4040" w:type="dxa"/>
            <w:tcBorders>
              <w:top w:val="single" w:sz="4" w:space="0" w:color="auto"/>
            </w:tcBorders>
          </w:tcPr>
          <w:p w14:paraId="20C9940F" w14:textId="3DCEFDFE" w:rsidR="0087095C" w:rsidRPr="0087095C" w:rsidRDefault="0087095C" w:rsidP="00D34097">
            <w:pPr>
              <w:spacing w:line="260" w:lineRule="exact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7041B5CC" w14:textId="77777777" w:rsidR="0087095C" w:rsidRPr="0087095C" w:rsidRDefault="0087095C" w:rsidP="00D34097">
            <w:pPr>
              <w:spacing w:line="260" w:lineRule="exact"/>
              <w:rPr>
                <w:rFonts w:ascii="UD デジタル 教科書体 NP-R" w:eastAsia="UD デジタル 教科書体 NP-R" w:hAnsi="メイリオ"/>
                <w:szCs w:val="21"/>
              </w:rPr>
            </w:pPr>
          </w:p>
        </w:tc>
      </w:tr>
    </w:tbl>
    <w:p w14:paraId="763C5554" w14:textId="54226308" w:rsidR="00F235C6" w:rsidRDefault="00F235C6" w:rsidP="00F235C6">
      <w:pPr>
        <w:jc w:val="left"/>
        <w:rPr>
          <w:rFonts w:ascii="UD デジタル 教科書体 NP-R" w:eastAsia="UD デジタル 教科書体 NP-R"/>
        </w:rPr>
      </w:pPr>
    </w:p>
    <w:p w14:paraId="0B091376" w14:textId="49A3911C" w:rsidR="00F235C6" w:rsidRDefault="00F235C6" w:rsidP="0087095C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（３）授業観察の視点　</w:t>
      </w:r>
      <w:r w:rsidR="0095223C" w:rsidRPr="0095223C">
        <w:rPr>
          <w:rFonts w:ascii="UD デジタル 教科書体 NP-R" w:eastAsia="UD デジタル 教科書体 NP-R" w:hint="eastAsia"/>
        </w:rPr>
        <w:t>※</w:t>
      </w:r>
      <w:r w:rsidR="0095223C" w:rsidRPr="0095223C">
        <w:rPr>
          <w:rFonts w:ascii="UD デジタル 教科書体 NP-R" w:eastAsia="UD デジタル 教科書体 NP-R"/>
        </w:rPr>
        <w:t xml:space="preserve"> </w:t>
      </w:r>
      <w:r w:rsidR="0095223C" w:rsidRPr="0095223C">
        <w:rPr>
          <w:rFonts w:ascii="UD デジタル 教科書体 NP-R" w:eastAsia="UD デジタル 教科書体 NP-R" w:hint="eastAsia"/>
        </w:rPr>
        <w:t>事前・事後調査の項目を意識する。</w:t>
      </w:r>
    </w:p>
    <w:p w14:paraId="7A70C79C" w14:textId="1C32C830" w:rsidR="00F235C6" w:rsidRDefault="00F235C6" w:rsidP="0087095C">
      <w:pPr>
        <w:jc w:val="left"/>
        <w:rPr>
          <w:rFonts w:ascii="UD デジタル 教科書体 NP-R" w:eastAsia="UD デジタル 教科書体 NP-R"/>
        </w:rPr>
      </w:pPr>
    </w:p>
    <w:p w14:paraId="06AFDE66" w14:textId="4228E5B6" w:rsidR="002A1487" w:rsidRDefault="002A1487">
      <w:pPr>
        <w:widowControl/>
        <w:spacing w:after="160" w:line="259" w:lineRule="auto"/>
        <w:jc w:val="left"/>
        <w:rPr>
          <w:rFonts w:ascii="UD デジタル 教科書体 NP-R" w:eastAsia="UD デジタル 教科書体 NP-R"/>
        </w:rPr>
        <w:sectPr w:rsidR="002A1487" w:rsidSect="00384E2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5F51ABC" w14:textId="3391AC30" w:rsidR="002A1487" w:rsidRPr="0087095C" w:rsidRDefault="002A1487" w:rsidP="002A1487">
      <w:pPr>
        <w:jc w:val="left"/>
        <w:rPr>
          <w:rFonts w:ascii="UD デジタル 教科書体 NP-R" w:eastAsia="UD デジタル 教科書体 NP-R"/>
          <w:b/>
          <w:bCs/>
        </w:rPr>
      </w:pPr>
      <w:r w:rsidRPr="0087095C">
        <w:rPr>
          <w:rFonts w:ascii="UD デジタル 教科書体 NP-R" w:eastAsia="UD デジタル 教科書体 NP-R" w:hint="eastAsia"/>
          <w:b/>
          <w:bCs/>
        </w:rPr>
        <w:lastRenderedPageBreak/>
        <w:t xml:space="preserve">６　</w:t>
      </w:r>
      <w:r w:rsidR="00D32129">
        <w:rPr>
          <w:rFonts w:ascii="UD デジタル 教科書体 NP-R" w:eastAsia="UD デジタル 教科書体 NP-R" w:hint="eastAsia"/>
          <w:b/>
          <w:bCs/>
        </w:rPr>
        <w:t>最終時から考える</w:t>
      </w:r>
      <w:r w:rsidR="00D32129" w:rsidRPr="0087095C">
        <w:rPr>
          <w:rFonts w:ascii="UD デジタル 教科書体 NP-R" w:eastAsia="UD デジタル 教科書体 NP-R" w:hint="eastAsia"/>
          <w:b/>
          <w:bCs/>
        </w:rPr>
        <w:t xml:space="preserve">単元（題材）デザイン　</w:t>
      </w:r>
      <w:r w:rsidR="00D32129">
        <w:rPr>
          <w:rFonts w:ascii="UD デジタル 教科書体 NP-R" w:eastAsia="UD デジタル 教科書体 NP-R" w:hint="eastAsia"/>
          <w:b/>
          <w:bCs/>
        </w:rPr>
        <w:t>（横）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4394"/>
        <w:gridCol w:w="4252"/>
      </w:tblGrid>
      <w:tr w:rsidR="002A1487" w14:paraId="31D68840" w14:textId="6CC5554B" w:rsidTr="00E26379">
        <w:trPr>
          <w:trHeight w:val="264"/>
        </w:trPr>
        <w:tc>
          <w:tcPr>
            <w:tcW w:w="1696" w:type="dxa"/>
          </w:tcPr>
          <w:p w14:paraId="15D02EF9" w14:textId="12A9E242" w:rsidR="002A1487" w:rsidRDefault="00515827" w:rsidP="002A148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習得・探究</w:t>
            </w:r>
          </w:p>
        </w:tc>
        <w:tc>
          <w:tcPr>
            <w:tcW w:w="4962" w:type="dxa"/>
          </w:tcPr>
          <w:p w14:paraId="6EA6CD69" w14:textId="38365F33" w:rsidR="002A1487" w:rsidRDefault="002A1487" w:rsidP="002A148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94" w:type="dxa"/>
          </w:tcPr>
          <w:p w14:paraId="102335E0" w14:textId="7F7F03DD" w:rsidR="002A1487" w:rsidRDefault="002A1487" w:rsidP="002A148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52" w:type="dxa"/>
          </w:tcPr>
          <w:p w14:paraId="69660113" w14:textId="391D9092" w:rsidR="002A1487" w:rsidRDefault="002A1487" w:rsidP="002A148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515827" w14:paraId="28C3C444" w14:textId="77777777" w:rsidTr="00E26379">
        <w:trPr>
          <w:trHeight w:val="264"/>
        </w:trPr>
        <w:tc>
          <w:tcPr>
            <w:tcW w:w="1696" w:type="dxa"/>
          </w:tcPr>
          <w:p w14:paraId="5E7EE368" w14:textId="64E707CD" w:rsidR="00515827" w:rsidRDefault="00515827" w:rsidP="0051582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時</w:t>
            </w:r>
          </w:p>
        </w:tc>
        <w:tc>
          <w:tcPr>
            <w:tcW w:w="4962" w:type="dxa"/>
          </w:tcPr>
          <w:p w14:paraId="44E703FE" w14:textId="0E23222F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最終時～第〇時</w:t>
            </w:r>
          </w:p>
        </w:tc>
        <w:tc>
          <w:tcPr>
            <w:tcW w:w="4394" w:type="dxa"/>
          </w:tcPr>
          <w:p w14:paraId="6D9100BC" w14:textId="07AC4F10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第〇時～第〇時</w:t>
            </w:r>
          </w:p>
        </w:tc>
        <w:tc>
          <w:tcPr>
            <w:tcW w:w="4252" w:type="dxa"/>
          </w:tcPr>
          <w:p w14:paraId="6ED627DA" w14:textId="4A9B8394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第〇時～第１時</w:t>
            </w:r>
          </w:p>
        </w:tc>
      </w:tr>
      <w:tr w:rsidR="00515827" w14:paraId="0CAD377C" w14:textId="324D0016" w:rsidTr="00E26379">
        <w:tc>
          <w:tcPr>
            <w:tcW w:w="1696" w:type="dxa"/>
          </w:tcPr>
          <w:p w14:paraId="0E35C9BB" w14:textId="1F0D8985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学習を自己調整する</w:t>
            </w:r>
            <w:r w:rsidR="0095223C">
              <w:rPr>
                <w:rFonts w:ascii="UD デジタル 教科書体 NP-R" w:eastAsia="UD デジタル 教科書体 NP-R" w:hint="eastAsia"/>
              </w:rPr>
              <w:t>子供</w:t>
            </w:r>
            <w:r>
              <w:rPr>
                <w:rFonts w:ascii="UD デジタル 教科書体 NP-R" w:eastAsia="UD デジタル 教科書体 NP-R" w:hint="eastAsia"/>
              </w:rPr>
              <w:t>の姿</w:t>
            </w:r>
          </w:p>
        </w:tc>
        <w:tc>
          <w:tcPr>
            <w:tcW w:w="4962" w:type="dxa"/>
          </w:tcPr>
          <w:p w14:paraId="4088D38A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94" w:type="dxa"/>
          </w:tcPr>
          <w:p w14:paraId="5C282F58" w14:textId="4771842B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52" w:type="dxa"/>
          </w:tcPr>
          <w:p w14:paraId="4F0908AF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515827" w14:paraId="414E7C01" w14:textId="24578FFF" w:rsidTr="00B704DE">
        <w:trPr>
          <w:trHeight w:val="4930"/>
        </w:trPr>
        <w:tc>
          <w:tcPr>
            <w:tcW w:w="1696" w:type="dxa"/>
          </w:tcPr>
          <w:p w14:paraId="16F2CE3D" w14:textId="1A59C5FC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◎</w:t>
            </w:r>
            <w:r w:rsidR="0095223C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目標</w:t>
            </w:r>
          </w:p>
          <w:p w14:paraId="6CD48587" w14:textId="010D1D62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●</w:t>
            </w:r>
            <w:r w:rsidR="0095223C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学習内容</w:t>
            </w:r>
          </w:p>
          <w:p w14:paraId="6C3654D4" w14:textId="6F2CDAFE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  <w:r w:rsidR="0095223C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学習活動</w:t>
            </w:r>
          </w:p>
        </w:tc>
        <w:tc>
          <w:tcPr>
            <w:tcW w:w="4962" w:type="dxa"/>
          </w:tcPr>
          <w:p w14:paraId="7B613F79" w14:textId="5573DC8F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94" w:type="dxa"/>
          </w:tcPr>
          <w:p w14:paraId="5CCD0BE7" w14:textId="58E1324A" w:rsidR="00515827" w:rsidRDefault="001B060A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B" w:eastAsia="UD デジタル 教科書体 NP-B" w:hAnsi="メイリオ"/>
                <w:b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2F1016" wp14:editId="5DD59BF2">
                      <wp:simplePos x="0" y="0"/>
                      <wp:positionH relativeFrom="column">
                        <wp:posOffset>-1598348</wp:posOffset>
                      </wp:positionH>
                      <wp:positionV relativeFrom="paragraph">
                        <wp:posOffset>730276</wp:posOffset>
                      </wp:positionV>
                      <wp:extent cx="5835191" cy="1159497"/>
                      <wp:effectExtent l="0" t="0" r="13335" b="22225"/>
                      <wp:wrapNone/>
                      <wp:docPr id="148365303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5191" cy="11594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32C392" w14:textId="36BEA5D2" w:rsidR="001B060A" w:rsidRDefault="001B060A" w:rsidP="001B060A">
                                  <w:pPr>
                                    <w:ind w:firstLineChars="100" w:firstLine="210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こちらは、「</w:t>
                                  </w:r>
                                  <w:r w:rsidRPr="0087095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</w:rPr>
                                    <w:t xml:space="preserve">６　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</w:rPr>
                                    <w:t>最終時から考える</w:t>
                                  </w:r>
                                  <w:r w:rsidRPr="0087095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</w:rPr>
                                    <w:t>単元（題材）デザイン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</w:rPr>
                                    <w:t>」を横向きにしたものです。</w:t>
                                  </w:r>
                                </w:p>
                                <w:p w14:paraId="16022CFB" w14:textId="77777777" w:rsidR="007260E3" w:rsidRDefault="007260E3" w:rsidP="001B060A">
                                  <w:pPr>
                                    <w:ind w:firstLineChars="100" w:firstLine="210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</w:rPr>
                                  </w:pPr>
                                </w:p>
                                <w:p w14:paraId="29EB27AA" w14:textId="16EE0570" w:rsidR="007260E3" w:rsidRPr="001B060A" w:rsidRDefault="007260E3" w:rsidP="001B060A">
                                  <w:pPr>
                                    <w:ind w:firstLineChars="100" w:firstLine="210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最終時から単元（題材）をデザインする。単元（題材）を大きく、習得の段階、探究の段階に区切った後、</w:t>
                                  </w:r>
                                  <w:r w:rsidRPr="00DC736D">
                                    <w:rPr>
                                      <w:rFonts w:ascii="UD デジタル 教科書体 NP-R" w:eastAsia="UD デジタル 教科書体 NP-R"/>
                                    </w:rPr>
                                    <w:t>子供に学びを委ねる時間を意図的に設定していく。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F1016" id="_x0000_s1030" type="#_x0000_t202" style="position:absolute;margin-left:-125.85pt;margin-top:57.5pt;width:459.45pt;height:9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" fillcolor="#cff" strokeweight=".5pt">
                      <v:textbox>
                        <w:txbxContent>
                          <w:p w14:paraId="3032C392" w14:textId="36BEA5D2" w:rsidR="001B060A" w:rsidRDefault="001B060A" w:rsidP="001B060A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　こちらは、「</w:t>
                            </w:r>
                            <w:r w:rsidRPr="0087095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 xml:space="preserve">６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最終時から考える</w:t>
                            </w:r>
                            <w:r w:rsidRPr="0087095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単元（題材）デザイン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」を横向きにしたものです。</w:t>
                            </w:r>
                          </w:p>
                          <w:p w14:paraId="16022CFB" w14:textId="77777777" w:rsidR="007260E3" w:rsidRDefault="007260E3" w:rsidP="001B060A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</w:p>
                          <w:p w14:paraId="29EB27AA" w14:textId="16EE0570" w:rsidR="007260E3" w:rsidRPr="001B060A" w:rsidRDefault="007260E3" w:rsidP="001B060A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最終時から単元（題材）をデザインする。単元（題材）を大きく、習得の段階、探究の段階に区切った後、</w:t>
                            </w:r>
                            <w:r w:rsidRPr="00DC736D">
                              <w:rPr>
                                <w:rFonts w:ascii="UD デジタル 教科書体 NP-R" w:eastAsia="UD デジタル 教科書体 NP-R"/>
                              </w:rPr>
                              <w:t>子供に学びを委ねる時間を意図的に設定していく。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</w:tcPr>
          <w:p w14:paraId="4E3BEF65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515827" w14:paraId="6DD63D2F" w14:textId="7C4CBA51" w:rsidTr="00E26379">
        <w:tc>
          <w:tcPr>
            <w:tcW w:w="1696" w:type="dxa"/>
          </w:tcPr>
          <w:p w14:paraId="264F13F3" w14:textId="5A0AEE8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デジタル</w:t>
            </w:r>
            <w:r w:rsidR="0095223C">
              <w:rPr>
                <w:rFonts w:ascii="UD デジタル 教科書体 NP-R" w:eastAsia="UD デジタル 教科書体 NP-R" w:hint="eastAsia"/>
              </w:rPr>
              <w:t>の活用</w:t>
            </w:r>
            <w:r>
              <w:rPr>
                <w:rFonts w:ascii="UD デジタル 教科書体 NP-R" w:eastAsia="UD デジタル 教科書体 NP-R" w:hint="eastAsia"/>
              </w:rPr>
              <w:t>（学習者用端末）の活用</w:t>
            </w:r>
          </w:p>
        </w:tc>
        <w:tc>
          <w:tcPr>
            <w:tcW w:w="4962" w:type="dxa"/>
          </w:tcPr>
          <w:p w14:paraId="42BD1C35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94" w:type="dxa"/>
          </w:tcPr>
          <w:p w14:paraId="6BEFE94E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52" w:type="dxa"/>
          </w:tcPr>
          <w:p w14:paraId="2694BAD6" w14:textId="77777777" w:rsidR="00515827" w:rsidRP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515827" w14:paraId="183366A8" w14:textId="77777777" w:rsidTr="00515827">
        <w:tc>
          <w:tcPr>
            <w:tcW w:w="1696" w:type="dxa"/>
          </w:tcPr>
          <w:p w14:paraId="453457BC" w14:textId="77777777" w:rsidR="0095223C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評価規準</w:t>
            </w:r>
            <w:r w:rsidR="0095223C">
              <w:rPr>
                <w:rFonts w:ascii="UD デジタル 教科書体 NP-R" w:eastAsia="UD デジタル 教科書体 NP-R" w:hint="eastAsia"/>
              </w:rPr>
              <w:t>／</w:t>
            </w:r>
          </w:p>
          <w:p w14:paraId="40C17296" w14:textId="7972D3CD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評価方法</w:t>
            </w:r>
          </w:p>
        </w:tc>
        <w:tc>
          <w:tcPr>
            <w:tcW w:w="4962" w:type="dxa"/>
          </w:tcPr>
          <w:p w14:paraId="5855B6B0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94" w:type="dxa"/>
          </w:tcPr>
          <w:p w14:paraId="6B4E61BD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52" w:type="dxa"/>
          </w:tcPr>
          <w:p w14:paraId="39088DC4" w14:textId="77777777" w:rsidR="00515827" w:rsidRDefault="00515827" w:rsidP="00515827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37A503AB" w14:textId="77777777" w:rsidR="002A1487" w:rsidRDefault="002A1487" w:rsidP="002A1487">
      <w:pPr>
        <w:jc w:val="left"/>
        <w:rPr>
          <w:rFonts w:ascii="UD デジタル 教科書体 NP-R" w:eastAsia="UD デジタル 教科書体 NP-R"/>
        </w:rPr>
      </w:pPr>
    </w:p>
    <w:sectPr w:rsidR="002A1487" w:rsidSect="00E2637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13F3" w14:textId="77777777" w:rsidR="00093FFA" w:rsidRDefault="00093FFA" w:rsidP="00DD6822">
      <w:r>
        <w:separator/>
      </w:r>
    </w:p>
  </w:endnote>
  <w:endnote w:type="continuationSeparator" w:id="0">
    <w:p w14:paraId="32751F2A" w14:textId="77777777" w:rsidR="00093FFA" w:rsidRDefault="00093FFA" w:rsidP="00DD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51BB" w14:textId="77777777" w:rsidR="00093FFA" w:rsidRDefault="00093FFA" w:rsidP="00DD6822">
      <w:r>
        <w:separator/>
      </w:r>
    </w:p>
  </w:footnote>
  <w:footnote w:type="continuationSeparator" w:id="0">
    <w:p w14:paraId="6803A89A" w14:textId="77777777" w:rsidR="00093FFA" w:rsidRDefault="00093FFA" w:rsidP="00DD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059"/>
    <w:multiLevelType w:val="hybridMultilevel"/>
    <w:tmpl w:val="140EC7B8"/>
    <w:lvl w:ilvl="0" w:tplc="A9CEF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818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2C"/>
    <w:rsid w:val="00002D40"/>
    <w:rsid w:val="00035A85"/>
    <w:rsid w:val="000622A5"/>
    <w:rsid w:val="00093FFA"/>
    <w:rsid w:val="001B060A"/>
    <w:rsid w:val="001B1319"/>
    <w:rsid w:val="001B2171"/>
    <w:rsid w:val="001D0ECB"/>
    <w:rsid w:val="001F24DA"/>
    <w:rsid w:val="001F6F22"/>
    <w:rsid w:val="00222F1D"/>
    <w:rsid w:val="002807E7"/>
    <w:rsid w:val="002A1487"/>
    <w:rsid w:val="002C23F5"/>
    <w:rsid w:val="002D1DCA"/>
    <w:rsid w:val="0032789C"/>
    <w:rsid w:val="0035141D"/>
    <w:rsid w:val="00384E2C"/>
    <w:rsid w:val="003A7E6E"/>
    <w:rsid w:val="003F5873"/>
    <w:rsid w:val="00454852"/>
    <w:rsid w:val="004C5480"/>
    <w:rsid w:val="004E30B2"/>
    <w:rsid w:val="00515827"/>
    <w:rsid w:val="0058658F"/>
    <w:rsid w:val="005D471D"/>
    <w:rsid w:val="006825A1"/>
    <w:rsid w:val="006862B8"/>
    <w:rsid w:val="006C04F3"/>
    <w:rsid w:val="007260E3"/>
    <w:rsid w:val="00727D3D"/>
    <w:rsid w:val="007575FB"/>
    <w:rsid w:val="00787FD7"/>
    <w:rsid w:val="00830E70"/>
    <w:rsid w:val="00835D7A"/>
    <w:rsid w:val="0087095C"/>
    <w:rsid w:val="008807F7"/>
    <w:rsid w:val="008E11B4"/>
    <w:rsid w:val="0095223C"/>
    <w:rsid w:val="00981228"/>
    <w:rsid w:val="00995989"/>
    <w:rsid w:val="009A2F70"/>
    <w:rsid w:val="009F6D2C"/>
    <w:rsid w:val="00A002B7"/>
    <w:rsid w:val="00AE0ADA"/>
    <w:rsid w:val="00AE0E28"/>
    <w:rsid w:val="00AF1A96"/>
    <w:rsid w:val="00B0649B"/>
    <w:rsid w:val="00B704DE"/>
    <w:rsid w:val="00BA778E"/>
    <w:rsid w:val="00C10440"/>
    <w:rsid w:val="00C4401F"/>
    <w:rsid w:val="00C840B7"/>
    <w:rsid w:val="00CA1C38"/>
    <w:rsid w:val="00CC1BBB"/>
    <w:rsid w:val="00D03769"/>
    <w:rsid w:val="00D054BD"/>
    <w:rsid w:val="00D32129"/>
    <w:rsid w:val="00DB04C8"/>
    <w:rsid w:val="00DD6822"/>
    <w:rsid w:val="00DE68C8"/>
    <w:rsid w:val="00E26379"/>
    <w:rsid w:val="00E576C5"/>
    <w:rsid w:val="00ED4B8B"/>
    <w:rsid w:val="00F2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8BE22"/>
  <w15:chartTrackingRefBased/>
  <w15:docId w15:val="{02DB6C6C-EEE8-4927-9BCD-21522AC0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2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E2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E2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2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E2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2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E2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E2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E2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2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E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E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E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E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E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E2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E2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4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E2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4E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4E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E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84E2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84E2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84E2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84E2C"/>
    <w:rPr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DD68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D6822"/>
    <w:rPr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DD682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D6822"/>
    <w:rPr>
      <w:sz w:val="21"/>
      <w:szCs w:val="22"/>
      <w14:ligatures w14:val="none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F235C6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F235C6"/>
    <w:rPr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351</Words>
  <Characters>352</Characters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2026-01-27T08:12:00Z</cp:lastPrinted>
  <dcterms:created xsi:type="dcterms:W3CDTF">2026-02-09T02:03:00Z</dcterms:created>
  <dcterms:modified xsi:type="dcterms:W3CDTF">2026-02-09T02:53:00Z</dcterms:modified>
</cp:coreProperties>
</file>